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C2" w:rsidRPr="00232743" w:rsidRDefault="00232743">
      <w:pPr>
        <w:rPr>
          <w:rFonts w:ascii="Arial Black" w:hAnsi="Arial Black"/>
          <w:sz w:val="28"/>
          <w:szCs w:val="28"/>
        </w:rPr>
      </w:pPr>
      <w:r w:rsidRPr="00232743">
        <w:rPr>
          <w:rFonts w:ascii="Arial Black" w:hAnsi="Arial Black"/>
          <w:sz w:val="28"/>
          <w:szCs w:val="28"/>
        </w:rPr>
        <w:t>Anorexia</w:t>
      </w:r>
      <w:r>
        <w:rPr>
          <w:rFonts w:ascii="Arial Black" w:hAnsi="Arial Black"/>
          <w:sz w:val="28"/>
          <w:szCs w:val="28"/>
        </w:rPr>
        <w:t xml:space="preserve"> (</w:t>
      </w:r>
      <w:r w:rsidRPr="00232743">
        <w:rPr>
          <w:rFonts w:ascii="Arial Black" w:hAnsi="Arial Black"/>
          <w:sz w:val="28"/>
          <w:szCs w:val="28"/>
        </w:rPr>
        <w:t>w</w:t>
      </w:r>
      <w:r>
        <w:rPr>
          <w:rFonts w:ascii="Arial Black" w:hAnsi="Arial Black"/>
          <w:sz w:val="28"/>
          <w:szCs w:val="28"/>
        </w:rPr>
        <w:t>ww.nhs.uk/conditions/anorexia)</w:t>
      </w:r>
    </w:p>
    <w:p w:rsidR="00232743" w:rsidRPr="00232743" w:rsidRDefault="00232743">
      <w:pPr>
        <w:rPr>
          <w:rFonts w:ascii="Arial" w:hAnsi="Arial" w:cs="Arial"/>
          <w:b/>
          <w:sz w:val="24"/>
          <w:szCs w:val="24"/>
        </w:rPr>
      </w:pPr>
      <w:r w:rsidRPr="00232743">
        <w:rPr>
          <w:rFonts w:ascii="Arial" w:hAnsi="Arial" w:cs="Arial"/>
          <w:b/>
          <w:sz w:val="24"/>
          <w:szCs w:val="24"/>
        </w:rPr>
        <w:t>Summary</w:t>
      </w:r>
    </w:p>
    <w:p w:rsidR="00232743" w:rsidRPr="00232743" w:rsidRDefault="00232743" w:rsidP="00232743">
      <w:pPr>
        <w:rPr>
          <w:rFonts w:ascii="Arial" w:hAnsi="Arial" w:cs="Arial"/>
          <w:sz w:val="24"/>
          <w:szCs w:val="24"/>
        </w:rPr>
      </w:pPr>
      <w:r w:rsidRPr="00232743">
        <w:rPr>
          <w:rFonts w:ascii="Arial" w:hAnsi="Arial" w:cs="Arial"/>
          <w:b/>
          <w:bCs/>
          <w:sz w:val="24"/>
          <w:szCs w:val="24"/>
        </w:rPr>
        <w:t>Anorexia is an eating disorder and serious mental health condition.</w:t>
      </w:r>
    </w:p>
    <w:p w:rsidR="00232743" w:rsidRPr="00232743" w:rsidRDefault="00232743" w:rsidP="00232743">
      <w:pPr>
        <w:rPr>
          <w:rFonts w:ascii="Arial" w:hAnsi="Arial" w:cs="Arial"/>
          <w:sz w:val="24"/>
          <w:szCs w:val="24"/>
        </w:rPr>
      </w:pPr>
      <w:r w:rsidRPr="00232743">
        <w:rPr>
          <w:rFonts w:ascii="Arial" w:hAnsi="Arial" w:cs="Arial"/>
          <w:sz w:val="24"/>
          <w:szCs w:val="24"/>
        </w:rPr>
        <w:t>People who have anorexia try to keep their weight as low as possible by not eating enough food or exercising too much, or both. This can make them very ill because they start to starve.</w:t>
      </w:r>
    </w:p>
    <w:p w:rsidR="00232743" w:rsidRPr="00232743" w:rsidRDefault="00232743" w:rsidP="00232743">
      <w:pPr>
        <w:rPr>
          <w:rFonts w:ascii="Arial" w:hAnsi="Arial" w:cs="Arial"/>
          <w:sz w:val="24"/>
          <w:szCs w:val="24"/>
        </w:rPr>
      </w:pPr>
      <w:r w:rsidRPr="00232743">
        <w:rPr>
          <w:rFonts w:ascii="Arial" w:hAnsi="Arial" w:cs="Arial"/>
          <w:sz w:val="24"/>
          <w:szCs w:val="24"/>
        </w:rPr>
        <w:t>They often have a distorted image of their bodies, thinking they are fat even when they are underweight.</w:t>
      </w:r>
    </w:p>
    <w:p w:rsidR="00232743" w:rsidRPr="00232743" w:rsidRDefault="00232743" w:rsidP="00232743">
      <w:pPr>
        <w:rPr>
          <w:rFonts w:ascii="Arial" w:hAnsi="Arial" w:cs="Arial"/>
          <w:sz w:val="24"/>
          <w:szCs w:val="24"/>
        </w:rPr>
      </w:pPr>
      <w:r w:rsidRPr="00232743">
        <w:rPr>
          <w:rFonts w:ascii="Arial" w:hAnsi="Arial" w:cs="Arial"/>
          <w:sz w:val="24"/>
          <w:szCs w:val="24"/>
        </w:rPr>
        <w:t>Men and women of any age can get anorexia, but it's most common in young women and typically starts in the mid-teens.</w:t>
      </w:r>
    </w:p>
    <w:p w:rsidR="00232743" w:rsidRPr="00232743" w:rsidRDefault="00232743">
      <w:pPr>
        <w:rPr>
          <w:rFonts w:ascii="Arial" w:hAnsi="Arial" w:cs="Arial"/>
          <w:b/>
          <w:sz w:val="24"/>
          <w:szCs w:val="24"/>
        </w:rPr>
      </w:pPr>
      <w:r w:rsidRPr="00232743">
        <w:rPr>
          <w:rFonts w:ascii="Arial" w:hAnsi="Arial" w:cs="Arial"/>
          <w:b/>
          <w:sz w:val="24"/>
          <w:szCs w:val="24"/>
        </w:rPr>
        <w:t>Symptoms</w:t>
      </w:r>
    </w:p>
    <w:p w:rsidR="00232743" w:rsidRPr="00232743" w:rsidRDefault="00232743" w:rsidP="00232743">
      <w:pPr>
        <w:rPr>
          <w:rFonts w:ascii="Arial" w:hAnsi="Arial" w:cs="Arial"/>
          <w:sz w:val="24"/>
          <w:szCs w:val="24"/>
        </w:rPr>
      </w:pPr>
      <w:r w:rsidRPr="00232743">
        <w:rPr>
          <w:rFonts w:ascii="Arial" w:hAnsi="Arial" w:cs="Arial"/>
          <w:sz w:val="24"/>
          <w:szCs w:val="24"/>
        </w:rPr>
        <w:t>Signs and symptoms of anorexia include:</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if you're under 18, your weight and height being lower than expected for your age</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if you're an adult, having an unusually low body mass index (BMI)</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missing meals, eating very little or avoiding eating any foods you see as fattening</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believing you are fat when you are a healthy weight or underweight</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taking medication to reduce your hunger (appetite suppressants)</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your periods stopping (in women who have not reached menopause) or not starting (in younger women and girls)</w:t>
      </w:r>
    </w:p>
    <w:p w:rsidR="00232743" w:rsidRPr="00232743" w:rsidRDefault="00232743" w:rsidP="00232743">
      <w:pPr>
        <w:numPr>
          <w:ilvl w:val="0"/>
          <w:numId w:val="1"/>
        </w:numPr>
        <w:rPr>
          <w:rFonts w:ascii="Arial" w:hAnsi="Arial" w:cs="Arial"/>
          <w:sz w:val="24"/>
          <w:szCs w:val="24"/>
        </w:rPr>
      </w:pPr>
      <w:r w:rsidRPr="00232743">
        <w:rPr>
          <w:rFonts w:ascii="Arial" w:hAnsi="Arial" w:cs="Arial"/>
          <w:sz w:val="24"/>
          <w:szCs w:val="24"/>
        </w:rPr>
        <w:t>physical problems, such as feeling lightheaded or dizzy, hair loss or dry skin</w:t>
      </w:r>
    </w:p>
    <w:p w:rsidR="00232743" w:rsidRPr="00232743" w:rsidRDefault="00232743">
      <w:pPr>
        <w:rPr>
          <w:rFonts w:ascii="Arial" w:hAnsi="Arial" w:cs="Arial"/>
          <w:b/>
          <w:sz w:val="24"/>
          <w:szCs w:val="24"/>
        </w:rPr>
      </w:pPr>
      <w:r w:rsidRPr="00232743">
        <w:rPr>
          <w:rFonts w:ascii="Arial" w:hAnsi="Arial" w:cs="Arial"/>
          <w:b/>
          <w:sz w:val="24"/>
          <w:szCs w:val="24"/>
        </w:rPr>
        <w:t>Strategies</w:t>
      </w:r>
    </w:p>
    <w:p w:rsidR="00232743" w:rsidRPr="00232743" w:rsidRDefault="00232743" w:rsidP="00232743">
      <w:pPr>
        <w:numPr>
          <w:ilvl w:val="0"/>
          <w:numId w:val="2"/>
        </w:numPr>
        <w:rPr>
          <w:rFonts w:ascii="Arial" w:hAnsi="Arial" w:cs="Arial"/>
          <w:sz w:val="24"/>
          <w:szCs w:val="24"/>
        </w:rPr>
      </w:pPr>
      <w:r>
        <w:rPr>
          <w:rFonts w:ascii="Arial" w:hAnsi="Arial" w:cs="Arial"/>
          <w:sz w:val="24"/>
          <w:szCs w:val="24"/>
        </w:rPr>
        <w:t>some sufferers or families have a</w:t>
      </w:r>
      <w:r w:rsidRPr="00232743">
        <w:rPr>
          <w:rFonts w:ascii="Arial" w:hAnsi="Arial" w:cs="Arial"/>
          <w:sz w:val="24"/>
          <w:szCs w:val="24"/>
        </w:rPr>
        <w:t xml:space="preserve"> history of eating disorders, depression, or alcohol or drug addiction</w:t>
      </w:r>
      <w:r>
        <w:rPr>
          <w:rFonts w:ascii="Arial" w:hAnsi="Arial" w:cs="Arial"/>
          <w:sz w:val="24"/>
          <w:szCs w:val="24"/>
        </w:rPr>
        <w:t xml:space="preserve"> so be careful/sensitive about questions/comments</w:t>
      </w:r>
    </w:p>
    <w:p w:rsidR="00232743" w:rsidRPr="00232743" w:rsidRDefault="00232743" w:rsidP="00232743">
      <w:pPr>
        <w:numPr>
          <w:ilvl w:val="0"/>
          <w:numId w:val="2"/>
        </w:numPr>
        <w:rPr>
          <w:rFonts w:ascii="Arial" w:hAnsi="Arial" w:cs="Arial"/>
          <w:sz w:val="24"/>
          <w:szCs w:val="24"/>
        </w:rPr>
      </w:pPr>
      <w:r>
        <w:rPr>
          <w:rFonts w:ascii="Arial" w:hAnsi="Arial" w:cs="Arial"/>
          <w:sz w:val="24"/>
          <w:szCs w:val="24"/>
        </w:rPr>
        <w:t xml:space="preserve">Do not criticise </w:t>
      </w:r>
      <w:r w:rsidRPr="00232743">
        <w:rPr>
          <w:rFonts w:ascii="Arial" w:hAnsi="Arial" w:cs="Arial"/>
          <w:sz w:val="24"/>
          <w:szCs w:val="24"/>
        </w:rPr>
        <w:t>eating habits, body shape or weight</w:t>
      </w:r>
    </w:p>
    <w:p w:rsidR="00232743" w:rsidRPr="00232743" w:rsidRDefault="00232743" w:rsidP="00232743">
      <w:pPr>
        <w:numPr>
          <w:ilvl w:val="0"/>
          <w:numId w:val="2"/>
        </w:numPr>
        <w:rPr>
          <w:rFonts w:ascii="Arial" w:hAnsi="Arial" w:cs="Arial"/>
          <w:sz w:val="24"/>
          <w:szCs w:val="24"/>
        </w:rPr>
      </w:pPr>
      <w:r>
        <w:rPr>
          <w:rFonts w:ascii="Arial" w:hAnsi="Arial" w:cs="Arial"/>
          <w:sz w:val="24"/>
          <w:szCs w:val="24"/>
        </w:rPr>
        <w:t xml:space="preserve">Some sufferers </w:t>
      </w:r>
      <w:r w:rsidRPr="00232743">
        <w:rPr>
          <w:rFonts w:ascii="Arial" w:hAnsi="Arial" w:cs="Arial"/>
          <w:sz w:val="24"/>
          <w:szCs w:val="24"/>
        </w:rPr>
        <w:t>are overly concerned with</w:t>
      </w:r>
      <w:r w:rsidR="00E6690E">
        <w:rPr>
          <w:rFonts w:ascii="Arial" w:hAnsi="Arial" w:cs="Arial"/>
          <w:sz w:val="24"/>
          <w:szCs w:val="24"/>
        </w:rPr>
        <w:t xml:space="preserve"> being slim, particularly if they</w:t>
      </w:r>
      <w:r w:rsidRPr="00232743">
        <w:rPr>
          <w:rFonts w:ascii="Arial" w:hAnsi="Arial" w:cs="Arial"/>
          <w:sz w:val="24"/>
          <w:szCs w:val="24"/>
        </w:rPr>
        <w:t xml:space="preserve"> also fe</w:t>
      </w:r>
      <w:r w:rsidR="00E6690E">
        <w:rPr>
          <w:rFonts w:ascii="Arial" w:hAnsi="Arial" w:cs="Arial"/>
          <w:sz w:val="24"/>
          <w:szCs w:val="24"/>
        </w:rPr>
        <w:t>el pressure from society or their job – for example:</w:t>
      </w:r>
      <w:r w:rsidRPr="00232743">
        <w:rPr>
          <w:rFonts w:ascii="Arial" w:hAnsi="Arial" w:cs="Arial"/>
          <w:sz w:val="24"/>
          <w:szCs w:val="24"/>
        </w:rPr>
        <w:t xml:space="preserve"> ballet dancers, jockeys, models or athletes</w:t>
      </w:r>
      <w:r>
        <w:rPr>
          <w:rFonts w:ascii="Arial" w:hAnsi="Arial" w:cs="Arial"/>
          <w:sz w:val="24"/>
          <w:szCs w:val="24"/>
        </w:rPr>
        <w:t xml:space="preserve"> – emphasise that we don’t all have to look like models!</w:t>
      </w:r>
    </w:p>
    <w:p w:rsidR="00232743" w:rsidRPr="00232743" w:rsidRDefault="00232743" w:rsidP="00232743">
      <w:pPr>
        <w:numPr>
          <w:ilvl w:val="0"/>
          <w:numId w:val="2"/>
        </w:numPr>
        <w:rPr>
          <w:rFonts w:ascii="Arial" w:hAnsi="Arial" w:cs="Arial"/>
          <w:sz w:val="24"/>
          <w:szCs w:val="24"/>
        </w:rPr>
      </w:pPr>
      <w:r>
        <w:rPr>
          <w:rFonts w:ascii="Arial" w:hAnsi="Arial" w:cs="Arial"/>
          <w:sz w:val="24"/>
          <w:szCs w:val="24"/>
        </w:rPr>
        <w:t>Sufferers generally have</w:t>
      </w:r>
      <w:r w:rsidRPr="00232743">
        <w:rPr>
          <w:rFonts w:ascii="Arial" w:hAnsi="Arial" w:cs="Arial"/>
          <w:sz w:val="24"/>
          <w:szCs w:val="24"/>
        </w:rPr>
        <w:t xml:space="preserve"> anxiety, low self-esteem, a</w:t>
      </w:r>
      <w:r w:rsidR="00E6690E">
        <w:rPr>
          <w:rFonts w:ascii="Arial" w:hAnsi="Arial" w:cs="Arial"/>
          <w:sz w:val="24"/>
          <w:szCs w:val="24"/>
        </w:rPr>
        <w:t xml:space="preserve">n obsessive personality or are </w:t>
      </w:r>
      <w:r w:rsidRPr="00232743">
        <w:rPr>
          <w:rFonts w:ascii="Arial" w:hAnsi="Arial" w:cs="Arial"/>
          <w:sz w:val="24"/>
          <w:szCs w:val="24"/>
        </w:rPr>
        <w:t xml:space="preserve"> perfectionist</w:t>
      </w:r>
      <w:r w:rsidR="00E6690E">
        <w:rPr>
          <w:rFonts w:ascii="Arial" w:hAnsi="Arial" w:cs="Arial"/>
          <w:sz w:val="24"/>
          <w:szCs w:val="24"/>
        </w:rPr>
        <w:t>s</w:t>
      </w:r>
      <w:bookmarkStart w:id="0" w:name="_GoBack"/>
      <w:bookmarkEnd w:id="0"/>
      <w:r>
        <w:rPr>
          <w:rFonts w:ascii="Arial" w:hAnsi="Arial" w:cs="Arial"/>
          <w:sz w:val="24"/>
          <w:szCs w:val="24"/>
        </w:rPr>
        <w:t xml:space="preserve"> – so use confidence building strategies</w:t>
      </w:r>
    </w:p>
    <w:p w:rsidR="00232743" w:rsidRPr="00232743" w:rsidRDefault="00232743" w:rsidP="00A5190F">
      <w:pPr>
        <w:numPr>
          <w:ilvl w:val="0"/>
          <w:numId w:val="2"/>
        </w:numPr>
        <w:rPr>
          <w:rFonts w:ascii="Arial" w:hAnsi="Arial" w:cs="Arial"/>
          <w:sz w:val="24"/>
          <w:szCs w:val="24"/>
        </w:rPr>
      </w:pPr>
      <w:r>
        <w:rPr>
          <w:rFonts w:ascii="Arial" w:hAnsi="Arial" w:cs="Arial"/>
          <w:sz w:val="24"/>
          <w:szCs w:val="24"/>
        </w:rPr>
        <w:t>There may be a history of being</w:t>
      </w:r>
      <w:r w:rsidRPr="00232743">
        <w:rPr>
          <w:rFonts w:ascii="Arial" w:hAnsi="Arial" w:cs="Arial"/>
          <w:sz w:val="24"/>
          <w:szCs w:val="24"/>
        </w:rPr>
        <w:t xml:space="preserve"> sexually abused</w:t>
      </w:r>
      <w:r>
        <w:rPr>
          <w:rFonts w:ascii="Arial" w:hAnsi="Arial" w:cs="Arial"/>
          <w:sz w:val="24"/>
          <w:szCs w:val="24"/>
        </w:rPr>
        <w:t xml:space="preserve"> – be careful/sensitive of making comments</w:t>
      </w:r>
    </w:p>
    <w:sectPr w:rsidR="00232743" w:rsidRPr="0023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48"/>
    <w:multiLevelType w:val="multilevel"/>
    <w:tmpl w:val="6EF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F3CDC"/>
    <w:multiLevelType w:val="multilevel"/>
    <w:tmpl w:val="ECB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3"/>
    <w:rsid w:val="00232743"/>
    <w:rsid w:val="004F402F"/>
    <w:rsid w:val="006D2CCB"/>
    <w:rsid w:val="00E6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DBD8"/>
  <w15:chartTrackingRefBased/>
  <w15:docId w15:val="{4F9EA552-42EF-4CD6-B912-93A3180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5038">
      <w:bodyDiv w:val="1"/>
      <w:marLeft w:val="0"/>
      <w:marRight w:val="0"/>
      <w:marTop w:val="0"/>
      <w:marBottom w:val="0"/>
      <w:divBdr>
        <w:top w:val="none" w:sz="0" w:space="0" w:color="auto"/>
        <w:left w:val="none" w:sz="0" w:space="0" w:color="auto"/>
        <w:bottom w:val="none" w:sz="0" w:space="0" w:color="auto"/>
        <w:right w:val="none" w:sz="0" w:space="0" w:color="auto"/>
      </w:divBdr>
    </w:div>
    <w:div w:id="1575821861">
      <w:bodyDiv w:val="1"/>
      <w:marLeft w:val="0"/>
      <w:marRight w:val="0"/>
      <w:marTop w:val="0"/>
      <w:marBottom w:val="0"/>
      <w:divBdr>
        <w:top w:val="none" w:sz="0" w:space="0" w:color="auto"/>
        <w:left w:val="none" w:sz="0" w:space="0" w:color="auto"/>
        <w:bottom w:val="none" w:sz="0" w:space="0" w:color="auto"/>
        <w:right w:val="none" w:sz="0" w:space="0" w:color="auto"/>
      </w:divBdr>
    </w:div>
    <w:div w:id="15927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Lynne Hannan</cp:lastModifiedBy>
  <cp:revision>2</cp:revision>
  <dcterms:created xsi:type="dcterms:W3CDTF">2019-07-02T12:13:00Z</dcterms:created>
  <dcterms:modified xsi:type="dcterms:W3CDTF">2019-07-10T11:08:00Z</dcterms:modified>
</cp:coreProperties>
</file>