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91" w:rsidRDefault="00BB772D" w:rsidP="00634A91">
      <w:pPr>
        <w:rPr>
          <w:rFonts w:ascii="Arial Black" w:hAnsi="Arial Black" w:cs="Arial"/>
          <w:b/>
          <w:bCs/>
          <w:sz w:val="28"/>
          <w:szCs w:val="28"/>
        </w:rPr>
      </w:pPr>
      <w:r>
        <w:rPr>
          <w:rFonts w:ascii="Arial Black" w:hAnsi="Arial Black" w:cs="Arial"/>
          <w:b/>
          <w:bCs/>
          <w:sz w:val="28"/>
          <w:szCs w:val="28"/>
        </w:rPr>
        <w:t>Dysgraphia</w:t>
      </w:r>
      <w:r w:rsidR="004D4931">
        <w:rPr>
          <w:rFonts w:ascii="Arial Black" w:hAnsi="Arial Black" w:cs="Arial"/>
          <w:b/>
          <w:bCs/>
          <w:sz w:val="28"/>
          <w:szCs w:val="28"/>
        </w:rPr>
        <w:t xml:space="preserve"> (</w:t>
      </w:r>
      <w:hyperlink r:id="rId5" w:history="1">
        <w:r w:rsidR="004D4931" w:rsidRPr="004D4931">
          <w:rPr>
            <w:rStyle w:val="Hyperlink"/>
            <w:rFonts w:ascii="Arial Black" w:hAnsi="Arial Black" w:cs="Arial"/>
            <w:b/>
            <w:bCs/>
            <w:sz w:val="28"/>
            <w:szCs w:val="28"/>
          </w:rPr>
          <w:t>https://dyslexiaida.org/understanding-dysgraphia/</w:t>
        </w:r>
      </w:hyperlink>
      <w:r w:rsidR="004D4931">
        <w:rPr>
          <w:rFonts w:ascii="Arial Black" w:hAnsi="Arial Black" w:cs="Arial"/>
          <w:b/>
          <w:bCs/>
          <w:sz w:val="28"/>
          <w:szCs w:val="28"/>
        </w:rPr>
        <w:t>)</w:t>
      </w:r>
    </w:p>
    <w:p w:rsidR="00BB772D" w:rsidRDefault="00BB772D" w:rsidP="00634A91">
      <w:pPr>
        <w:rPr>
          <w:rFonts w:ascii="Arial Black" w:hAnsi="Arial Black" w:cs="Arial"/>
          <w:b/>
          <w:bCs/>
          <w:sz w:val="28"/>
          <w:szCs w:val="28"/>
        </w:rPr>
      </w:pPr>
    </w:p>
    <w:p w:rsidR="00BB772D" w:rsidRPr="00634A91" w:rsidRDefault="00BB772D" w:rsidP="00634A91">
      <w:pPr>
        <w:rPr>
          <w:rFonts w:ascii="Arial Black" w:hAnsi="Arial Black" w:cs="Arial"/>
          <w:b/>
          <w:bCs/>
          <w:sz w:val="28"/>
          <w:szCs w:val="28"/>
        </w:rPr>
      </w:pPr>
    </w:p>
    <w:p w:rsidR="00634A91" w:rsidRDefault="00634A91" w:rsidP="00634A91">
      <w:pPr>
        <w:rPr>
          <w:rFonts w:ascii="Arial" w:hAnsi="Arial" w:cs="Arial"/>
          <w:b/>
          <w:bCs/>
          <w:sz w:val="24"/>
          <w:szCs w:val="24"/>
        </w:rPr>
      </w:pPr>
      <w:r>
        <w:rPr>
          <w:rFonts w:ascii="Arial" w:hAnsi="Arial" w:cs="Arial"/>
          <w:b/>
          <w:bCs/>
          <w:sz w:val="24"/>
          <w:szCs w:val="24"/>
        </w:rPr>
        <w:t>Summary:</w:t>
      </w:r>
    </w:p>
    <w:p w:rsidR="00BB772D" w:rsidRPr="00BB772D" w:rsidRDefault="00BB772D" w:rsidP="00634A91">
      <w:pPr>
        <w:rPr>
          <w:rFonts w:ascii="Arial" w:hAnsi="Arial" w:cs="Arial"/>
          <w:bCs/>
          <w:sz w:val="24"/>
          <w:szCs w:val="24"/>
        </w:rPr>
      </w:pPr>
      <w:r w:rsidRPr="00B27964">
        <w:rPr>
          <w:rFonts w:ascii="Arial" w:hAnsi="Arial" w:cs="Arial"/>
          <w:b/>
          <w:bCs/>
          <w:iCs/>
          <w:sz w:val="24"/>
          <w:szCs w:val="24"/>
        </w:rPr>
        <w:t>Dysgraphia</w:t>
      </w:r>
      <w:r w:rsidRPr="00BB772D">
        <w:rPr>
          <w:rFonts w:ascii="Arial" w:hAnsi="Arial" w:cs="Arial"/>
          <w:b/>
          <w:bCs/>
          <w:sz w:val="24"/>
          <w:szCs w:val="24"/>
        </w:rPr>
        <w:t> </w:t>
      </w:r>
      <w:r w:rsidRPr="00BB772D">
        <w:rPr>
          <w:rFonts w:ascii="Arial" w:hAnsi="Arial" w:cs="Arial"/>
          <w:bCs/>
          <w:sz w:val="24"/>
          <w:szCs w:val="24"/>
        </w:rPr>
        <w:t>is a Greek word. The base word </w:t>
      </w:r>
      <w:r w:rsidRPr="00BB772D">
        <w:rPr>
          <w:rFonts w:ascii="Arial" w:hAnsi="Arial" w:cs="Arial"/>
          <w:bCs/>
          <w:i/>
          <w:iCs/>
          <w:sz w:val="24"/>
          <w:szCs w:val="24"/>
        </w:rPr>
        <w:t>graph</w:t>
      </w:r>
      <w:r w:rsidRPr="00BB772D">
        <w:rPr>
          <w:rFonts w:ascii="Arial" w:hAnsi="Arial" w:cs="Arial"/>
          <w:bCs/>
          <w:sz w:val="24"/>
          <w:szCs w:val="24"/>
        </w:rPr>
        <w:t> refers both to the hand’s function in writing and to the letters formed by the hand. The prefix </w:t>
      </w:r>
      <w:proofErr w:type="spellStart"/>
      <w:r w:rsidRPr="00BB772D">
        <w:rPr>
          <w:rFonts w:ascii="Arial" w:hAnsi="Arial" w:cs="Arial"/>
          <w:bCs/>
          <w:i/>
          <w:iCs/>
          <w:sz w:val="24"/>
          <w:szCs w:val="24"/>
        </w:rPr>
        <w:t>dys</w:t>
      </w:r>
      <w:proofErr w:type="spellEnd"/>
      <w:r w:rsidRPr="00BB772D">
        <w:rPr>
          <w:rFonts w:ascii="Arial" w:hAnsi="Arial" w:cs="Arial"/>
          <w:bCs/>
          <w:sz w:val="24"/>
          <w:szCs w:val="24"/>
        </w:rPr>
        <w:t> indicates that there is impairment. </w:t>
      </w:r>
      <w:r w:rsidRPr="00BB772D">
        <w:rPr>
          <w:rFonts w:ascii="Arial" w:hAnsi="Arial" w:cs="Arial"/>
          <w:bCs/>
          <w:i/>
          <w:iCs/>
          <w:sz w:val="24"/>
          <w:szCs w:val="24"/>
        </w:rPr>
        <w:t>Graph</w:t>
      </w:r>
      <w:r w:rsidRPr="00BB772D">
        <w:rPr>
          <w:rFonts w:ascii="Arial" w:hAnsi="Arial" w:cs="Arial"/>
          <w:bCs/>
          <w:sz w:val="24"/>
          <w:szCs w:val="24"/>
        </w:rPr>
        <w:t> refers to producing letter forms by hand. The suffix </w:t>
      </w:r>
      <w:proofErr w:type="spellStart"/>
      <w:proofErr w:type="gramStart"/>
      <w:r w:rsidRPr="00BB772D">
        <w:rPr>
          <w:rFonts w:ascii="Arial" w:hAnsi="Arial" w:cs="Arial"/>
          <w:bCs/>
          <w:i/>
          <w:iCs/>
          <w:sz w:val="24"/>
          <w:szCs w:val="24"/>
          <w:u w:val="single"/>
        </w:rPr>
        <w:t>ia</w:t>
      </w:r>
      <w:proofErr w:type="spellEnd"/>
      <w:proofErr w:type="gramEnd"/>
      <w:r w:rsidRPr="00BB772D">
        <w:rPr>
          <w:rFonts w:ascii="Arial" w:hAnsi="Arial" w:cs="Arial"/>
          <w:bCs/>
          <w:sz w:val="24"/>
          <w:szCs w:val="24"/>
        </w:rPr>
        <w:t> refers to having a condition. Thus, </w:t>
      </w:r>
      <w:r w:rsidRPr="00BB772D">
        <w:rPr>
          <w:rFonts w:ascii="Arial" w:hAnsi="Arial" w:cs="Arial"/>
          <w:bCs/>
          <w:i/>
          <w:iCs/>
          <w:sz w:val="24"/>
          <w:szCs w:val="24"/>
        </w:rPr>
        <w:t>dysgraphia</w:t>
      </w:r>
      <w:r w:rsidRPr="00BB772D">
        <w:rPr>
          <w:rFonts w:ascii="Arial" w:hAnsi="Arial" w:cs="Arial"/>
          <w:bCs/>
          <w:sz w:val="24"/>
          <w:szCs w:val="24"/>
        </w:rPr>
        <w:t> is the condition of impaired letter writing by hand, that is, disabled handwriting. Impaired handwriting can interfere with learning to spell words and speed of writing text. Children with dysgraphia may have only impaired handwriting, only impaired spelling (without reading problems), or both impaired handwriting and impaired spelling.</w:t>
      </w:r>
    </w:p>
    <w:p w:rsidR="00634A91" w:rsidRDefault="00634A91" w:rsidP="00634A91">
      <w:pPr>
        <w:rPr>
          <w:rFonts w:ascii="Arial" w:hAnsi="Arial" w:cs="Arial"/>
          <w:b/>
          <w:sz w:val="24"/>
          <w:szCs w:val="24"/>
        </w:rPr>
      </w:pPr>
      <w:r w:rsidRPr="00634A91">
        <w:rPr>
          <w:rFonts w:ascii="Arial" w:hAnsi="Arial" w:cs="Arial"/>
          <w:b/>
          <w:sz w:val="24"/>
          <w:szCs w:val="24"/>
        </w:rPr>
        <w:t>Symptoms:</w:t>
      </w:r>
    </w:p>
    <w:p w:rsidR="00BB772D" w:rsidRPr="00BB772D" w:rsidRDefault="00BB772D" w:rsidP="00634A91">
      <w:pPr>
        <w:rPr>
          <w:rFonts w:ascii="Arial" w:hAnsi="Arial" w:cs="Arial"/>
          <w:sz w:val="24"/>
          <w:szCs w:val="24"/>
        </w:rPr>
      </w:pPr>
      <w:r w:rsidRPr="00BB772D">
        <w:rPr>
          <w:rFonts w:ascii="Arial" w:hAnsi="Arial" w:cs="Arial"/>
          <w:sz w:val="24"/>
          <w:szCs w:val="24"/>
        </w:rPr>
        <w:t>Research to date has shown orthographic coding in working memory is related to handwriting and is often impaired in dysgraphia. </w:t>
      </w:r>
      <w:r w:rsidRPr="00BB772D">
        <w:rPr>
          <w:rFonts w:ascii="Arial" w:hAnsi="Arial" w:cs="Arial"/>
          <w:i/>
          <w:iCs/>
          <w:sz w:val="24"/>
          <w:szCs w:val="24"/>
        </w:rPr>
        <w:t>Orthographic</w:t>
      </w:r>
      <w:r w:rsidRPr="00BB772D">
        <w:rPr>
          <w:rFonts w:ascii="Arial" w:hAnsi="Arial" w:cs="Arial"/>
          <w:sz w:val="24"/>
          <w:szCs w:val="24"/>
        </w:rPr>
        <w:t> </w:t>
      </w:r>
      <w:r w:rsidRPr="00BB772D">
        <w:rPr>
          <w:rFonts w:ascii="Arial" w:hAnsi="Arial" w:cs="Arial"/>
          <w:i/>
          <w:iCs/>
          <w:sz w:val="24"/>
          <w:szCs w:val="24"/>
        </w:rPr>
        <w:t>coding</w:t>
      </w:r>
      <w:r w:rsidRPr="00BB772D">
        <w:rPr>
          <w:rFonts w:ascii="Arial" w:hAnsi="Arial" w:cs="Arial"/>
          <w:sz w:val="24"/>
          <w:szCs w:val="24"/>
        </w:rPr>
        <w:t> refers to the ability to store written words in working memory while th</w:t>
      </w:r>
      <w:r>
        <w:rPr>
          <w:rFonts w:ascii="Arial" w:hAnsi="Arial" w:cs="Arial"/>
          <w:sz w:val="24"/>
          <w:szCs w:val="24"/>
        </w:rPr>
        <w:t>e letters in the word are analys</w:t>
      </w:r>
      <w:r w:rsidRPr="00BB772D">
        <w:rPr>
          <w:rFonts w:ascii="Arial" w:hAnsi="Arial" w:cs="Arial"/>
          <w:sz w:val="24"/>
          <w:szCs w:val="24"/>
        </w:rPr>
        <w:t>ed</w:t>
      </w:r>
      <w:r w:rsidR="00B27964">
        <w:rPr>
          <w:rFonts w:ascii="Arial" w:hAnsi="Arial" w:cs="Arial"/>
          <w:sz w:val="24"/>
          <w:szCs w:val="24"/>
        </w:rPr>
        <w:t>;</w:t>
      </w:r>
      <w:r w:rsidRPr="00BB772D">
        <w:rPr>
          <w:rFonts w:ascii="Arial" w:hAnsi="Arial" w:cs="Arial"/>
          <w:sz w:val="24"/>
          <w:szCs w:val="24"/>
        </w:rPr>
        <w:t xml:space="preserve"> or the ability to create permanent memory of written words linked to their pronunciation and meaning. Children with dysgraphia do not have primary developmental motor disorder, another cause of poor handwriting, but may have difficulty </w:t>
      </w:r>
      <w:r w:rsidRPr="00BB772D">
        <w:rPr>
          <w:rFonts w:ascii="Arial" w:hAnsi="Arial" w:cs="Arial"/>
          <w:i/>
          <w:iCs/>
          <w:sz w:val="24"/>
          <w:szCs w:val="24"/>
        </w:rPr>
        <w:t>planning sequential finger movements</w:t>
      </w:r>
      <w:r w:rsidRPr="00BB772D">
        <w:rPr>
          <w:rFonts w:ascii="Arial" w:hAnsi="Arial" w:cs="Arial"/>
          <w:sz w:val="24"/>
          <w:szCs w:val="24"/>
        </w:rPr>
        <w:t> such as the touching of the thumb to successive fingers on the same hand without visual feedback. Children with dysgraphia may have difficulty with both orthographic coding and planning sequential finger movements.</w:t>
      </w:r>
    </w:p>
    <w:p w:rsidR="00BB772D" w:rsidRDefault="00BB772D" w:rsidP="00634A91">
      <w:pPr>
        <w:rPr>
          <w:rFonts w:ascii="Arial" w:hAnsi="Arial" w:cs="Arial"/>
          <w:b/>
          <w:sz w:val="24"/>
          <w:szCs w:val="24"/>
        </w:rPr>
      </w:pPr>
    </w:p>
    <w:p w:rsidR="00634A91" w:rsidRDefault="00634A91" w:rsidP="00634A91">
      <w:pPr>
        <w:rPr>
          <w:rFonts w:ascii="Arial" w:hAnsi="Arial" w:cs="Arial"/>
          <w:b/>
          <w:sz w:val="24"/>
          <w:szCs w:val="24"/>
        </w:rPr>
      </w:pPr>
      <w:r w:rsidRPr="00634A91">
        <w:rPr>
          <w:rFonts w:ascii="Arial" w:hAnsi="Arial" w:cs="Arial"/>
          <w:b/>
          <w:sz w:val="24"/>
          <w:szCs w:val="24"/>
        </w:rPr>
        <w:t>Strategies:</w:t>
      </w:r>
    </w:p>
    <w:p w:rsidR="007D3FF1" w:rsidRPr="00705E52" w:rsidRDefault="00705E52" w:rsidP="007D3FF1">
      <w:pPr>
        <w:numPr>
          <w:ilvl w:val="0"/>
          <w:numId w:val="4"/>
        </w:numPr>
        <w:rPr>
          <w:rFonts w:ascii="Arial" w:hAnsi="Arial" w:cs="Arial"/>
          <w:sz w:val="24"/>
          <w:szCs w:val="24"/>
        </w:rPr>
      </w:pPr>
      <w:r w:rsidRPr="00705E52">
        <w:rPr>
          <w:rFonts w:ascii="Arial" w:hAnsi="Arial" w:cs="Arial"/>
          <w:sz w:val="24"/>
          <w:szCs w:val="24"/>
        </w:rPr>
        <w:t>Continuing to strengthen</w:t>
      </w:r>
      <w:r w:rsidR="007D3FF1" w:rsidRPr="00705E52">
        <w:rPr>
          <w:rFonts w:ascii="Arial" w:hAnsi="Arial" w:cs="Arial"/>
          <w:sz w:val="24"/>
          <w:szCs w:val="24"/>
        </w:rPr>
        <w:t xml:space="preserve"> hand muscles;</w:t>
      </w:r>
    </w:p>
    <w:p w:rsidR="007D3FF1" w:rsidRPr="00705E52" w:rsidRDefault="00705E52" w:rsidP="007D3FF1">
      <w:pPr>
        <w:numPr>
          <w:ilvl w:val="0"/>
          <w:numId w:val="4"/>
        </w:numPr>
        <w:rPr>
          <w:rFonts w:ascii="Arial" w:hAnsi="Arial" w:cs="Arial"/>
          <w:sz w:val="24"/>
          <w:szCs w:val="24"/>
        </w:rPr>
      </w:pPr>
      <w:r w:rsidRPr="00705E52">
        <w:rPr>
          <w:rFonts w:ascii="Arial" w:hAnsi="Arial" w:cs="Arial"/>
          <w:sz w:val="24"/>
          <w:szCs w:val="24"/>
        </w:rPr>
        <w:t>Continuing to develop</w:t>
      </w:r>
      <w:r w:rsidR="007D3FF1" w:rsidRPr="00705E52">
        <w:rPr>
          <w:rFonts w:ascii="Arial" w:hAnsi="Arial" w:cs="Arial"/>
          <w:sz w:val="24"/>
          <w:szCs w:val="24"/>
        </w:rPr>
        <w:t xml:space="preserve"> motor control;</w:t>
      </w:r>
    </w:p>
    <w:p w:rsidR="007D3FF1" w:rsidRPr="00705E52" w:rsidRDefault="00705E52" w:rsidP="007D3FF1">
      <w:pPr>
        <w:numPr>
          <w:ilvl w:val="0"/>
          <w:numId w:val="4"/>
        </w:numPr>
        <w:rPr>
          <w:rFonts w:ascii="Arial" w:hAnsi="Arial" w:cs="Arial"/>
          <w:sz w:val="24"/>
          <w:szCs w:val="24"/>
        </w:rPr>
      </w:pPr>
      <w:r w:rsidRPr="00705E52">
        <w:rPr>
          <w:rFonts w:ascii="Arial" w:hAnsi="Arial" w:cs="Arial"/>
          <w:sz w:val="24"/>
          <w:szCs w:val="24"/>
        </w:rPr>
        <w:t>C</w:t>
      </w:r>
      <w:r w:rsidR="007D3FF1" w:rsidRPr="00705E52">
        <w:rPr>
          <w:rFonts w:ascii="Arial" w:hAnsi="Arial" w:cs="Arial"/>
          <w:sz w:val="24"/>
          <w:szCs w:val="24"/>
        </w:rPr>
        <w:t>onnecting dots or dashes to create complete letter forms;</w:t>
      </w:r>
    </w:p>
    <w:p w:rsidR="007D3FF1" w:rsidRPr="00705E52" w:rsidRDefault="007D3FF1" w:rsidP="007D3FF1">
      <w:pPr>
        <w:numPr>
          <w:ilvl w:val="0"/>
          <w:numId w:val="4"/>
        </w:numPr>
        <w:rPr>
          <w:rFonts w:ascii="Arial" w:hAnsi="Arial" w:cs="Arial"/>
          <w:sz w:val="24"/>
          <w:szCs w:val="24"/>
        </w:rPr>
      </w:pPr>
      <w:r w:rsidRPr="00705E52">
        <w:rPr>
          <w:rFonts w:ascii="Arial" w:hAnsi="Arial" w:cs="Arial"/>
          <w:sz w:val="24"/>
          <w:szCs w:val="24"/>
        </w:rPr>
        <w:t>tracing letters with index finger or eraser end of pencil;</w:t>
      </w:r>
    </w:p>
    <w:p w:rsidR="007D3FF1" w:rsidRPr="00705E52" w:rsidRDefault="007D3FF1" w:rsidP="007D3FF1">
      <w:pPr>
        <w:numPr>
          <w:ilvl w:val="0"/>
          <w:numId w:val="4"/>
        </w:numPr>
        <w:rPr>
          <w:rFonts w:ascii="Arial" w:hAnsi="Arial" w:cs="Arial"/>
          <w:sz w:val="24"/>
          <w:szCs w:val="24"/>
        </w:rPr>
      </w:pPr>
      <w:r w:rsidRPr="00705E52">
        <w:rPr>
          <w:rFonts w:ascii="Arial" w:hAnsi="Arial" w:cs="Arial"/>
          <w:sz w:val="24"/>
          <w:szCs w:val="24"/>
        </w:rPr>
        <w:t xml:space="preserve">imitating the teacher </w:t>
      </w:r>
      <w:r w:rsidR="00B27964" w:rsidRPr="00705E52">
        <w:rPr>
          <w:rFonts w:ascii="Arial" w:hAnsi="Arial" w:cs="Arial"/>
          <w:sz w:val="24"/>
          <w:szCs w:val="24"/>
        </w:rPr>
        <w:t>modelling</w:t>
      </w:r>
      <w:bookmarkStart w:id="0" w:name="_GoBack"/>
      <w:bookmarkEnd w:id="0"/>
      <w:r w:rsidRPr="00705E52">
        <w:rPr>
          <w:rFonts w:ascii="Arial" w:hAnsi="Arial" w:cs="Arial"/>
          <w:sz w:val="24"/>
          <w:szCs w:val="24"/>
        </w:rPr>
        <w:t xml:space="preserve"> sequential strokes in letter formation; and</w:t>
      </w:r>
    </w:p>
    <w:p w:rsidR="007D3FF1" w:rsidRPr="00705E52" w:rsidRDefault="00705E52" w:rsidP="007D3FF1">
      <w:pPr>
        <w:numPr>
          <w:ilvl w:val="0"/>
          <w:numId w:val="4"/>
        </w:numPr>
        <w:rPr>
          <w:rFonts w:ascii="Arial" w:hAnsi="Arial" w:cs="Arial"/>
          <w:sz w:val="24"/>
          <w:szCs w:val="24"/>
        </w:rPr>
      </w:pPr>
      <w:r w:rsidRPr="00705E52">
        <w:rPr>
          <w:rFonts w:ascii="Arial" w:hAnsi="Arial" w:cs="Arial"/>
          <w:sz w:val="24"/>
          <w:szCs w:val="24"/>
        </w:rPr>
        <w:t>Copying</w:t>
      </w:r>
      <w:r w:rsidR="007D3FF1" w:rsidRPr="00705E52">
        <w:rPr>
          <w:rFonts w:ascii="Arial" w:hAnsi="Arial" w:cs="Arial"/>
          <w:sz w:val="24"/>
          <w:szCs w:val="24"/>
        </w:rPr>
        <w:t xml:space="preserve"> letters from models.</w:t>
      </w:r>
    </w:p>
    <w:p w:rsidR="007D3FF1" w:rsidRPr="00705E52" w:rsidRDefault="007D3FF1" w:rsidP="007D3FF1">
      <w:pPr>
        <w:rPr>
          <w:rFonts w:ascii="Arial" w:hAnsi="Arial" w:cs="Arial"/>
          <w:sz w:val="24"/>
          <w:szCs w:val="24"/>
        </w:rPr>
      </w:pPr>
      <w:r w:rsidRPr="00705E52">
        <w:rPr>
          <w:rFonts w:ascii="Arial" w:hAnsi="Arial" w:cs="Arial"/>
          <w:sz w:val="24"/>
          <w:szCs w:val="24"/>
        </w:rPr>
        <w:t>Subsequently, once children learn to form legible letters, they benefit from instruction that helps them develop </w:t>
      </w:r>
      <w:r w:rsidRPr="00705E52">
        <w:rPr>
          <w:rFonts w:ascii="Arial" w:hAnsi="Arial" w:cs="Arial"/>
          <w:i/>
          <w:iCs/>
          <w:sz w:val="24"/>
          <w:szCs w:val="24"/>
        </w:rPr>
        <w:t>automatic letter writing</w:t>
      </w:r>
      <w:r w:rsidRPr="00705E52">
        <w:rPr>
          <w:rFonts w:ascii="Arial" w:hAnsi="Arial" w:cs="Arial"/>
          <w:sz w:val="24"/>
          <w:szCs w:val="24"/>
        </w:rPr>
        <w:t>, using the following steps to practice each of the 26 letters of the alphabet in a different order daily:</w:t>
      </w:r>
    </w:p>
    <w:p w:rsidR="007D3FF1" w:rsidRPr="00705E52" w:rsidRDefault="007D3FF1" w:rsidP="007D3FF1">
      <w:pPr>
        <w:numPr>
          <w:ilvl w:val="0"/>
          <w:numId w:val="5"/>
        </w:numPr>
        <w:rPr>
          <w:rFonts w:ascii="Arial" w:hAnsi="Arial" w:cs="Arial"/>
          <w:sz w:val="24"/>
          <w:szCs w:val="24"/>
        </w:rPr>
      </w:pPr>
      <w:r w:rsidRPr="00705E52">
        <w:rPr>
          <w:rFonts w:ascii="Arial" w:hAnsi="Arial" w:cs="Arial"/>
          <w:sz w:val="24"/>
          <w:szCs w:val="24"/>
        </w:rPr>
        <w:t>studying numbered arrow cues that provide a consistent plan for letter formation</w:t>
      </w:r>
    </w:p>
    <w:p w:rsidR="007D3FF1" w:rsidRPr="00705E52" w:rsidRDefault="007D3FF1" w:rsidP="007D3FF1">
      <w:pPr>
        <w:numPr>
          <w:ilvl w:val="0"/>
          <w:numId w:val="5"/>
        </w:numPr>
        <w:rPr>
          <w:rFonts w:ascii="Arial" w:hAnsi="Arial" w:cs="Arial"/>
          <w:sz w:val="24"/>
          <w:szCs w:val="24"/>
        </w:rPr>
      </w:pPr>
      <w:r w:rsidRPr="00705E52">
        <w:rPr>
          <w:rFonts w:ascii="Arial" w:hAnsi="Arial" w:cs="Arial"/>
          <w:sz w:val="24"/>
          <w:szCs w:val="24"/>
        </w:rPr>
        <w:t>covering the letter with a 3 x 5 card and imaging the letter in the mind’s eye</w:t>
      </w:r>
    </w:p>
    <w:p w:rsidR="007D3FF1" w:rsidRPr="00705E52" w:rsidRDefault="007D3FF1" w:rsidP="007D3FF1">
      <w:pPr>
        <w:numPr>
          <w:ilvl w:val="0"/>
          <w:numId w:val="5"/>
        </w:numPr>
        <w:rPr>
          <w:rFonts w:ascii="Arial" w:hAnsi="Arial" w:cs="Arial"/>
          <w:sz w:val="24"/>
          <w:szCs w:val="24"/>
        </w:rPr>
      </w:pPr>
      <w:r w:rsidRPr="00705E52">
        <w:rPr>
          <w:rFonts w:ascii="Arial" w:hAnsi="Arial" w:cs="Arial"/>
          <w:sz w:val="24"/>
          <w:szCs w:val="24"/>
        </w:rPr>
        <w:t>writing the letter from memory after interval that increases in duration over the handwriting lessons</w:t>
      </w:r>
    </w:p>
    <w:p w:rsidR="007D3FF1" w:rsidRPr="00705E52" w:rsidRDefault="00705E52" w:rsidP="007D3FF1">
      <w:pPr>
        <w:numPr>
          <w:ilvl w:val="0"/>
          <w:numId w:val="5"/>
        </w:numPr>
        <w:rPr>
          <w:rFonts w:ascii="Arial" w:hAnsi="Arial" w:cs="Arial"/>
          <w:sz w:val="24"/>
          <w:szCs w:val="24"/>
        </w:rPr>
      </w:pPr>
      <w:r w:rsidRPr="00705E52">
        <w:rPr>
          <w:rFonts w:ascii="Arial" w:hAnsi="Arial" w:cs="Arial"/>
          <w:sz w:val="24"/>
          <w:szCs w:val="24"/>
        </w:rPr>
        <w:t>Writing</w:t>
      </w:r>
      <w:r w:rsidR="007D3FF1" w:rsidRPr="00705E52">
        <w:rPr>
          <w:rFonts w:ascii="Arial" w:hAnsi="Arial" w:cs="Arial"/>
          <w:sz w:val="24"/>
          <w:szCs w:val="24"/>
        </w:rPr>
        <w:t xml:space="preserve"> letters from dictation (spoken name to letter form).</w:t>
      </w:r>
    </w:p>
    <w:p w:rsidR="007D3FF1" w:rsidRPr="00634A91" w:rsidRDefault="007D3FF1" w:rsidP="00634A91">
      <w:pPr>
        <w:rPr>
          <w:rFonts w:ascii="Arial" w:hAnsi="Arial" w:cs="Arial"/>
          <w:b/>
          <w:sz w:val="24"/>
          <w:szCs w:val="24"/>
        </w:rPr>
      </w:pPr>
    </w:p>
    <w:sectPr w:rsidR="007D3FF1" w:rsidRPr="00634A91" w:rsidSect="00634A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91D"/>
    <w:multiLevelType w:val="hybridMultilevel"/>
    <w:tmpl w:val="D78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12029"/>
    <w:multiLevelType w:val="multilevel"/>
    <w:tmpl w:val="FD2A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77170"/>
    <w:multiLevelType w:val="hybridMultilevel"/>
    <w:tmpl w:val="6A50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C6E17"/>
    <w:multiLevelType w:val="multilevel"/>
    <w:tmpl w:val="8740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172A0"/>
    <w:multiLevelType w:val="multilevel"/>
    <w:tmpl w:val="62FA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91"/>
    <w:rsid w:val="000860B2"/>
    <w:rsid w:val="004D4931"/>
    <w:rsid w:val="004F402F"/>
    <w:rsid w:val="00634A91"/>
    <w:rsid w:val="006D2CCB"/>
    <w:rsid w:val="00705E52"/>
    <w:rsid w:val="007D3FF1"/>
    <w:rsid w:val="00B27964"/>
    <w:rsid w:val="00BB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DAEA"/>
  <w15:chartTrackingRefBased/>
  <w15:docId w15:val="{4764D4FE-12F8-4001-8FB5-486A5730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91"/>
    <w:pPr>
      <w:ind w:left="720"/>
      <w:contextualSpacing/>
    </w:pPr>
  </w:style>
  <w:style w:type="character" w:styleId="Hyperlink">
    <w:name w:val="Hyperlink"/>
    <w:basedOn w:val="DefaultParagraphFont"/>
    <w:uiPriority w:val="99"/>
    <w:unhideWhenUsed/>
    <w:rsid w:val="004D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30248">
      <w:bodyDiv w:val="1"/>
      <w:marLeft w:val="0"/>
      <w:marRight w:val="0"/>
      <w:marTop w:val="0"/>
      <w:marBottom w:val="0"/>
      <w:divBdr>
        <w:top w:val="none" w:sz="0" w:space="0" w:color="auto"/>
        <w:left w:val="none" w:sz="0" w:space="0" w:color="auto"/>
        <w:bottom w:val="none" w:sz="0" w:space="0" w:color="auto"/>
        <w:right w:val="none" w:sz="0" w:space="0" w:color="auto"/>
      </w:divBdr>
    </w:div>
    <w:div w:id="11834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yslexiaida.org/understanding-dysgraph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dc:creator>
  <cp:keywords/>
  <dc:description/>
  <cp:lastModifiedBy>Lynne Hannan</cp:lastModifiedBy>
  <cp:revision>4</cp:revision>
  <dcterms:created xsi:type="dcterms:W3CDTF">2019-07-02T08:17:00Z</dcterms:created>
  <dcterms:modified xsi:type="dcterms:W3CDTF">2019-07-10T11:37:00Z</dcterms:modified>
</cp:coreProperties>
</file>