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23B" w:rsidRDefault="00D6717F" w:rsidP="00BD2176">
      <w:pPr>
        <w:jc w:val="center"/>
        <w:rPr>
          <w:b/>
          <w:sz w:val="32"/>
          <w:szCs w:val="32"/>
        </w:rPr>
      </w:pPr>
      <w:r w:rsidRPr="00BD2176">
        <w:rPr>
          <w:b/>
          <w:sz w:val="32"/>
          <w:szCs w:val="32"/>
        </w:rPr>
        <w:t>Polycystic ovary syndrome (PCOS)</w:t>
      </w:r>
    </w:p>
    <w:p w:rsidR="00BD2176" w:rsidRDefault="00BD2176" w:rsidP="00BD2176">
      <w:pPr>
        <w:jc w:val="center"/>
        <w:rPr>
          <w:b/>
          <w:sz w:val="32"/>
          <w:szCs w:val="32"/>
        </w:rPr>
      </w:pPr>
    </w:p>
    <w:p w:rsidR="00BD2176" w:rsidRPr="00BD2176" w:rsidRDefault="00BD2176" w:rsidP="00BD2176">
      <w:pPr>
        <w:jc w:val="center"/>
        <w:rPr>
          <w:b/>
          <w:sz w:val="32"/>
          <w:szCs w:val="32"/>
        </w:rPr>
      </w:pPr>
    </w:p>
    <w:p w:rsidR="00BE5B17" w:rsidRDefault="00BE5B17" w:rsidP="00BE5B17">
      <w:r>
        <w:t>Summary:</w:t>
      </w:r>
      <w:r w:rsidRPr="00BE5B17">
        <w:t xml:space="preserve"> </w:t>
      </w:r>
    </w:p>
    <w:p w:rsidR="00BE5B17" w:rsidRDefault="00BE5B17" w:rsidP="00BE5B17">
      <w:pPr>
        <w:pStyle w:val="ListParagraph"/>
        <w:numPr>
          <w:ilvl w:val="0"/>
          <w:numId w:val="4"/>
        </w:numPr>
      </w:pPr>
      <w:r>
        <w:t xml:space="preserve">PCOS is a condition which affects how a woman’s ovaries work. </w:t>
      </w:r>
    </w:p>
    <w:p w:rsidR="00BE5B17" w:rsidRDefault="00BE5B17" w:rsidP="00BE5B17">
      <w:pPr>
        <w:pStyle w:val="ListParagraph"/>
        <w:numPr>
          <w:ilvl w:val="0"/>
          <w:numId w:val="4"/>
        </w:numPr>
      </w:pPr>
      <w:r>
        <w:t xml:space="preserve">Caused by hormonal imbalances (excess androgen/’male hormones’) </w:t>
      </w:r>
    </w:p>
    <w:p w:rsidR="00BE5B17" w:rsidRDefault="00BE5B17" w:rsidP="00BE5B17">
      <w:pPr>
        <w:pStyle w:val="ListParagraph"/>
        <w:numPr>
          <w:ilvl w:val="0"/>
          <w:numId w:val="4"/>
        </w:numPr>
      </w:pPr>
      <w:r>
        <w:t>Enlarged ovaries containing fluid filled sacs.</w:t>
      </w:r>
    </w:p>
    <w:p w:rsidR="00BE5B17" w:rsidRDefault="0023292F" w:rsidP="0023292F">
      <w:r>
        <w:t>Symptoms:</w:t>
      </w:r>
    </w:p>
    <w:p w:rsidR="0023292F" w:rsidRDefault="0023292F" w:rsidP="0023292F">
      <w:pPr>
        <w:pStyle w:val="ListParagraph"/>
        <w:numPr>
          <w:ilvl w:val="0"/>
          <w:numId w:val="2"/>
        </w:numPr>
      </w:pPr>
      <w:r>
        <w:t>Heavy/ irregular/ painful periods or no periods at all.</w:t>
      </w:r>
    </w:p>
    <w:p w:rsidR="0023292F" w:rsidRDefault="0023292F" w:rsidP="0023292F">
      <w:pPr>
        <w:pStyle w:val="ListParagraph"/>
        <w:numPr>
          <w:ilvl w:val="0"/>
          <w:numId w:val="2"/>
        </w:numPr>
      </w:pPr>
      <w:r>
        <w:t>Excessive hair growth, often on face/chest</w:t>
      </w:r>
    </w:p>
    <w:p w:rsidR="0023292F" w:rsidRDefault="0023292F" w:rsidP="0023292F">
      <w:pPr>
        <w:pStyle w:val="ListParagraph"/>
        <w:numPr>
          <w:ilvl w:val="0"/>
          <w:numId w:val="2"/>
        </w:numPr>
      </w:pPr>
      <w:r>
        <w:t>Weight gain</w:t>
      </w:r>
    </w:p>
    <w:p w:rsidR="0023292F" w:rsidRDefault="0023292F" w:rsidP="0023292F">
      <w:pPr>
        <w:pStyle w:val="ListParagraph"/>
        <w:numPr>
          <w:ilvl w:val="0"/>
          <w:numId w:val="2"/>
        </w:numPr>
      </w:pPr>
      <w:r>
        <w:t>Thinning hair/hair loss from head.</w:t>
      </w:r>
    </w:p>
    <w:p w:rsidR="0023292F" w:rsidRDefault="0023292F" w:rsidP="0023292F">
      <w:pPr>
        <w:pStyle w:val="ListParagraph"/>
        <w:numPr>
          <w:ilvl w:val="0"/>
          <w:numId w:val="2"/>
        </w:numPr>
      </w:pPr>
      <w:r>
        <w:t>Severe acne</w:t>
      </w:r>
    </w:p>
    <w:p w:rsidR="0023292F" w:rsidRDefault="0023292F" w:rsidP="0023292F">
      <w:pPr>
        <w:pStyle w:val="ListParagraph"/>
        <w:numPr>
          <w:ilvl w:val="0"/>
          <w:numId w:val="2"/>
        </w:numPr>
      </w:pPr>
      <w:r>
        <w:t>Increased risk of type 2 diabetes/high cholesterol</w:t>
      </w:r>
    </w:p>
    <w:p w:rsidR="0009287D" w:rsidRDefault="0009287D" w:rsidP="0009287D">
      <w:r>
        <w:t>Strategies:</w:t>
      </w:r>
    </w:p>
    <w:p w:rsidR="0009287D" w:rsidRDefault="0009287D" w:rsidP="0009287D">
      <w:pPr>
        <w:pStyle w:val="ListParagraph"/>
        <w:numPr>
          <w:ilvl w:val="0"/>
          <w:numId w:val="3"/>
        </w:numPr>
      </w:pPr>
      <w:r>
        <w:t>May need time out</w:t>
      </w:r>
      <w:r w:rsidR="00BE5B17">
        <w:t>/ use of quiet space</w:t>
      </w:r>
      <w:r>
        <w:t xml:space="preserve"> if in excessive pain</w:t>
      </w:r>
    </w:p>
    <w:p w:rsidR="0009287D" w:rsidRDefault="00BE5B17" w:rsidP="0009287D">
      <w:pPr>
        <w:pStyle w:val="ListParagraph"/>
        <w:numPr>
          <w:ilvl w:val="0"/>
          <w:numId w:val="3"/>
        </w:numPr>
      </w:pPr>
      <w:r>
        <w:t>Will usually self-</w:t>
      </w:r>
      <w:r w:rsidR="0009287D">
        <w:t>manage via pain relief and other medication</w:t>
      </w:r>
    </w:p>
    <w:p w:rsidR="00A24811" w:rsidRDefault="00A24811" w:rsidP="0009287D">
      <w:pPr>
        <w:pStyle w:val="ListParagraph"/>
        <w:numPr>
          <w:ilvl w:val="0"/>
          <w:numId w:val="3"/>
        </w:numPr>
      </w:pPr>
      <w:r>
        <w:t>Discuss with individual student as appropriate.</w:t>
      </w:r>
      <w:bookmarkStart w:id="0" w:name="_GoBack"/>
      <w:bookmarkEnd w:id="0"/>
    </w:p>
    <w:p w:rsidR="00BE5B17" w:rsidRDefault="00BE5B17" w:rsidP="00BE5B17">
      <w:pPr>
        <w:pStyle w:val="ListParagraph"/>
      </w:pPr>
    </w:p>
    <w:p w:rsidR="00A24811" w:rsidRDefault="00A24811" w:rsidP="00BE5B17">
      <w:pPr>
        <w:pStyle w:val="ListParagraph"/>
      </w:pPr>
    </w:p>
    <w:p w:rsidR="00A24811" w:rsidRDefault="00A24811" w:rsidP="00BE5B17">
      <w:pPr>
        <w:pStyle w:val="ListParagraph"/>
      </w:pPr>
    </w:p>
    <w:p w:rsidR="001D1EC0" w:rsidRDefault="00A24811">
      <w:hyperlink r:id="rId5" w:history="1">
        <w:r w:rsidRPr="000949B4">
          <w:rPr>
            <w:rStyle w:val="Hyperlink"/>
          </w:rPr>
          <w:t>https://www.nhs.uk/conditions/polycystic-ovary-syndrome-pcos/treatment/</w:t>
        </w:r>
      </w:hyperlink>
    </w:p>
    <w:p w:rsidR="00A24811" w:rsidRDefault="00A24811"/>
    <w:sectPr w:rsidR="00A248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73F6"/>
    <w:multiLevelType w:val="hybridMultilevel"/>
    <w:tmpl w:val="C570FF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94D02"/>
    <w:multiLevelType w:val="hybridMultilevel"/>
    <w:tmpl w:val="2BAE05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632375"/>
    <w:multiLevelType w:val="hybridMultilevel"/>
    <w:tmpl w:val="DA5EC9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585314"/>
    <w:multiLevelType w:val="hybridMultilevel"/>
    <w:tmpl w:val="CC1267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17F"/>
    <w:rsid w:val="0009287D"/>
    <w:rsid w:val="000A7BBD"/>
    <w:rsid w:val="001D1EC0"/>
    <w:rsid w:val="0023292F"/>
    <w:rsid w:val="00663652"/>
    <w:rsid w:val="00A24811"/>
    <w:rsid w:val="00BD2176"/>
    <w:rsid w:val="00BE5B17"/>
    <w:rsid w:val="00D6717F"/>
    <w:rsid w:val="00F87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105B5"/>
  <w15:chartTrackingRefBased/>
  <w15:docId w15:val="{A9AE5727-EE3C-4713-96E0-6D013B58E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1EC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248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nhs.uk/conditions/polycystic-ovary-syndrome-pcos/treatmen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Ashton Sixth Form College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Hannan</dc:creator>
  <cp:keywords/>
  <dc:description/>
  <cp:lastModifiedBy>Lynne Hannan</cp:lastModifiedBy>
  <cp:revision>5</cp:revision>
  <dcterms:created xsi:type="dcterms:W3CDTF">2019-06-20T12:58:00Z</dcterms:created>
  <dcterms:modified xsi:type="dcterms:W3CDTF">2019-06-20T13:55:00Z</dcterms:modified>
</cp:coreProperties>
</file>