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4C" w:rsidRPr="00FB71AD" w:rsidRDefault="005D04C3">
      <w:pPr>
        <w:rPr>
          <w:b/>
          <w:sz w:val="24"/>
        </w:rPr>
      </w:pPr>
      <w:proofErr w:type="spellStart"/>
      <w:r>
        <w:rPr>
          <w:rFonts w:cstheme="minorHAnsi"/>
          <w:b/>
          <w:sz w:val="24"/>
          <w:szCs w:val="28"/>
        </w:rPr>
        <w:t>Tracheo</w:t>
      </w:r>
      <w:proofErr w:type="spellEnd"/>
      <w:r>
        <w:rPr>
          <w:rFonts w:cstheme="minorHAnsi"/>
          <w:b/>
          <w:sz w:val="24"/>
          <w:szCs w:val="28"/>
        </w:rPr>
        <w:t>-Oesophageal F</w:t>
      </w:r>
      <w:bookmarkStart w:id="0" w:name="_GoBack"/>
      <w:bookmarkEnd w:id="0"/>
      <w:r w:rsidR="008934D4" w:rsidRPr="008934D4">
        <w:rPr>
          <w:rFonts w:cstheme="minorHAnsi"/>
          <w:b/>
          <w:sz w:val="24"/>
          <w:szCs w:val="28"/>
        </w:rPr>
        <w:t>istula</w:t>
      </w:r>
    </w:p>
    <w:p w:rsidR="0053754C" w:rsidRDefault="0053754C">
      <w:pPr>
        <w:rPr>
          <w:b/>
          <w:sz w:val="24"/>
        </w:rPr>
      </w:pPr>
      <w:r w:rsidRPr="000849B0">
        <w:rPr>
          <w:b/>
          <w:sz w:val="24"/>
        </w:rPr>
        <w:t>Summary:</w:t>
      </w:r>
    </w:p>
    <w:p w:rsidR="008934D4" w:rsidRDefault="008934D4" w:rsidP="008934D4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This is a birth defect where there is </w:t>
      </w:r>
      <w:r w:rsidRPr="008934D4">
        <w:rPr>
          <w:rFonts w:cstheme="minorHAnsi"/>
          <w:sz w:val="24"/>
          <w:szCs w:val="28"/>
        </w:rPr>
        <w:t>a connection between the lower part of the oesophagus and the windpipe (trachea).</w:t>
      </w:r>
      <w:r>
        <w:rPr>
          <w:rFonts w:cstheme="minorHAnsi"/>
          <w:sz w:val="24"/>
          <w:szCs w:val="28"/>
        </w:rPr>
        <w:t xml:space="preserve"> </w:t>
      </w:r>
      <w:r w:rsidRPr="008934D4">
        <w:rPr>
          <w:rFonts w:cstheme="minorHAnsi"/>
          <w:sz w:val="24"/>
          <w:szCs w:val="28"/>
        </w:rPr>
        <w:t>This causes air to pass from the windpipe to the oesophagus and stomach, and stomach acid to pass into the lungs.</w:t>
      </w:r>
      <w:r>
        <w:rPr>
          <w:rFonts w:cstheme="minorHAnsi"/>
          <w:sz w:val="24"/>
          <w:szCs w:val="28"/>
        </w:rPr>
        <w:t xml:space="preserve">  </w:t>
      </w:r>
      <w:r w:rsidRPr="008934D4">
        <w:rPr>
          <w:rFonts w:cstheme="minorHAnsi"/>
          <w:sz w:val="24"/>
          <w:szCs w:val="28"/>
        </w:rPr>
        <w:t>These defects mean the baby won't be able to swallow safely, if at all.</w:t>
      </w:r>
      <w:r>
        <w:rPr>
          <w:rFonts w:cstheme="minorHAnsi"/>
          <w:sz w:val="24"/>
          <w:szCs w:val="28"/>
        </w:rPr>
        <w:t xml:space="preserve"> </w:t>
      </w:r>
      <w:r w:rsidRPr="008934D4">
        <w:rPr>
          <w:rFonts w:cstheme="minorHAnsi"/>
          <w:sz w:val="24"/>
          <w:szCs w:val="28"/>
        </w:rPr>
        <w:t xml:space="preserve">They could also develop life-threatening problems such as choking and pneumonia if not treated quickly, so surgery </w:t>
      </w:r>
      <w:r>
        <w:rPr>
          <w:rFonts w:cstheme="minorHAnsi"/>
          <w:sz w:val="24"/>
          <w:szCs w:val="28"/>
        </w:rPr>
        <w:t>is usually</w:t>
      </w:r>
      <w:r w:rsidRPr="008934D4">
        <w:rPr>
          <w:rFonts w:cstheme="minorHAnsi"/>
          <w:sz w:val="24"/>
          <w:szCs w:val="28"/>
        </w:rPr>
        <w:t xml:space="preserve"> carried out within a few days of birth.</w:t>
      </w:r>
    </w:p>
    <w:p w:rsidR="008934D4" w:rsidRPr="008934D4" w:rsidRDefault="008934D4" w:rsidP="00DF4063">
      <w:pPr>
        <w:rPr>
          <w:rFonts w:cstheme="minorHAnsi"/>
          <w:b/>
          <w:sz w:val="24"/>
          <w:szCs w:val="28"/>
        </w:rPr>
      </w:pPr>
      <w:r w:rsidRPr="008934D4">
        <w:rPr>
          <w:rFonts w:cstheme="minorHAnsi"/>
          <w:b/>
          <w:sz w:val="24"/>
          <w:szCs w:val="28"/>
        </w:rPr>
        <w:t>Symptoms:</w:t>
      </w:r>
    </w:p>
    <w:p w:rsidR="008934D4" w:rsidRPr="008934D4" w:rsidRDefault="008934D4" w:rsidP="008934D4">
      <w:pPr>
        <w:rPr>
          <w:rFonts w:cstheme="minorHAnsi"/>
          <w:sz w:val="24"/>
          <w:szCs w:val="28"/>
        </w:rPr>
      </w:pPr>
      <w:r w:rsidRPr="008934D4">
        <w:rPr>
          <w:rFonts w:cstheme="minorHAnsi"/>
          <w:sz w:val="24"/>
          <w:szCs w:val="28"/>
        </w:rPr>
        <w:t>Most children who have surgery will go on to have normal lives.</w:t>
      </w:r>
      <w:r>
        <w:rPr>
          <w:rFonts w:cstheme="minorHAnsi"/>
          <w:sz w:val="24"/>
          <w:szCs w:val="28"/>
        </w:rPr>
        <w:t xml:space="preserve"> T</w:t>
      </w:r>
      <w:r w:rsidRPr="008934D4">
        <w:rPr>
          <w:rFonts w:cstheme="minorHAnsi"/>
          <w:sz w:val="24"/>
          <w:szCs w:val="28"/>
        </w:rPr>
        <w:t xml:space="preserve">here's a chance </w:t>
      </w:r>
      <w:r>
        <w:rPr>
          <w:rFonts w:cstheme="minorHAnsi"/>
          <w:sz w:val="24"/>
          <w:szCs w:val="28"/>
        </w:rPr>
        <w:t>the</w:t>
      </w:r>
      <w:r w:rsidRPr="008934D4">
        <w:rPr>
          <w:rFonts w:cstheme="minorHAnsi"/>
          <w:sz w:val="24"/>
          <w:szCs w:val="28"/>
        </w:rPr>
        <w:t xml:space="preserve"> child may experience some further problems, including:</w:t>
      </w:r>
    </w:p>
    <w:p w:rsidR="008934D4" w:rsidRPr="00543263" w:rsidRDefault="008934D4" w:rsidP="00543263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543263">
        <w:rPr>
          <w:rFonts w:cstheme="minorHAnsi"/>
          <w:sz w:val="24"/>
          <w:szCs w:val="28"/>
        </w:rPr>
        <w:t>swallowing difficulties</w:t>
      </w:r>
    </w:p>
    <w:p w:rsidR="008934D4" w:rsidRPr="00543263" w:rsidRDefault="008934D4" w:rsidP="00543263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543263">
        <w:rPr>
          <w:rFonts w:cstheme="minorHAnsi"/>
          <w:sz w:val="24"/>
          <w:szCs w:val="28"/>
        </w:rPr>
        <w:t>gastro-oesophageal reflux disease – where acid leaks out of the stomach and up into the oesophagus</w:t>
      </w:r>
    </w:p>
    <w:p w:rsidR="008934D4" w:rsidRPr="00543263" w:rsidRDefault="008934D4" w:rsidP="00543263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543263">
        <w:rPr>
          <w:rFonts w:cstheme="minorHAnsi"/>
          <w:sz w:val="24"/>
          <w:szCs w:val="28"/>
        </w:rPr>
        <w:t>asthma-like symptoms – such as persistent coughing or wheezing</w:t>
      </w:r>
    </w:p>
    <w:p w:rsidR="008934D4" w:rsidRPr="00543263" w:rsidRDefault="008934D4" w:rsidP="00543263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543263">
        <w:rPr>
          <w:rFonts w:cstheme="minorHAnsi"/>
          <w:sz w:val="24"/>
          <w:szCs w:val="28"/>
        </w:rPr>
        <w:t>recurrent chest infections</w:t>
      </w:r>
    </w:p>
    <w:p w:rsidR="008934D4" w:rsidRPr="00543263" w:rsidRDefault="008934D4" w:rsidP="00543263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543263">
        <w:rPr>
          <w:rFonts w:cstheme="minorHAnsi"/>
          <w:sz w:val="24"/>
          <w:szCs w:val="28"/>
        </w:rPr>
        <w:t>the repa</w:t>
      </w:r>
      <w:r w:rsidR="00543263" w:rsidRPr="00543263">
        <w:rPr>
          <w:rFonts w:cstheme="minorHAnsi"/>
          <w:sz w:val="24"/>
          <w:szCs w:val="28"/>
        </w:rPr>
        <w:t>ired section of windpipe becoming floppy and making</w:t>
      </w:r>
      <w:r w:rsidRPr="00543263">
        <w:rPr>
          <w:rFonts w:cstheme="minorHAnsi"/>
          <w:sz w:val="24"/>
          <w:szCs w:val="28"/>
        </w:rPr>
        <w:t xml:space="preserve"> breathing difficult</w:t>
      </w:r>
    </w:p>
    <w:p w:rsidR="00DF4063" w:rsidRDefault="00DF4063" w:rsidP="00DF4063">
      <w:pPr>
        <w:rPr>
          <w:b/>
          <w:sz w:val="24"/>
        </w:rPr>
      </w:pPr>
      <w:r w:rsidRPr="000849B0">
        <w:rPr>
          <w:b/>
          <w:sz w:val="24"/>
        </w:rPr>
        <w:t>Strategies:</w:t>
      </w:r>
    </w:p>
    <w:p w:rsidR="00FB71AD" w:rsidRPr="000849B0" w:rsidRDefault="008934D4" w:rsidP="00DF4063">
      <w:pPr>
        <w:rPr>
          <w:b/>
          <w:sz w:val="24"/>
        </w:rPr>
      </w:pPr>
      <w:r>
        <w:rPr>
          <w:rFonts w:cstheme="minorHAnsi"/>
          <w:sz w:val="24"/>
          <w:szCs w:val="28"/>
        </w:rPr>
        <w:t>Check the student’s details on Staff Advantage to see if they require any support</w:t>
      </w:r>
    </w:p>
    <w:p w:rsidR="002C305C" w:rsidRDefault="002C305C" w:rsidP="002C305C">
      <w:pPr>
        <w:rPr>
          <w:sz w:val="24"/>
        </w:rPr>
      </w:pPr>
      <w:r w:rsidRPr="000849B0">
        <w:rPr>
          <w:sz w:val="24"/>
        </w:rPr>
        <w:t>For further guidance see below.</w:t>
      </w:r>
    </w:p>
    <w:p w:rsidR="00FB71AD" w:rsidRDefault="005D04C3" w:rsidP="002C305C">
      <w:pPr>
        <w:rPr>
          <w:sz w:val="24"/>
        </w:rPr>
      </w:pPr>
      <w:hyperlink r:id="rId5" w:history="1">
        <w:r w:rsidR="00543263" w:rsidRPr="00543263">
          <w:rPr>
            <w:rStyle w:val="Hyperlink"/>
            <w:sz w:val="24"/>
          </w:rPr>
          <w:t>NHS Information</w:t>
        </w:r>
      </w:hyperlink>
    </w:p>
    <w:p w:rsidR="00543263" w:rsidRPr="000849B0" w:rsidRDefault="00543263" w:rsidP="002C305C">
      <w:pPr>
        <w:rPr>
          <w:sz w:val="24"/>
        </w:rPr>
      </w:pPr>
    </w:p>
    <w:p w:rsidR="00FE4147" w:rsidRPr="000849B0" w:rsidRDefault="00FE4147">
      <w:pPr>
        <w:rPr>
          <w:sz w:val="24"/>
        </w:rPr>
      </w:pPr>
    </w:p>
    <w:sectPr w:rsidR="00FE4147" w:rsidRPr="00084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1CB0"/>
    <w:multiLevelType w:val="hybridMultilevel"/>
    <w:tmpl w:val="9C169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2474"/>
    <w:multiLevelType w:val="hybridMultilevel"/>
    <w:tmpl w:val="6D02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F3C58"/>
    <w:multiLevelType w:val="hybridMultilevel"/>
    <w:tmpl w:val="738E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47"/>
    <w:rsid w:val="000849B0"/>
    <w:rsid w:val="000970A6"/>
    <w:rsid w:val="00296DE4"/>
    <w:rsid w:val="002C305C"/>
    <w:rsid w:val="004312FB"/>
    <w:rsid w:val="0053754C"/>
    <w:rsid w:val="00543263"/>
    <w:rsid w:val="005D04C3"/>
    <w:rsid w:val="007F1D36"/>
    <w:rsid w:val="008934D4"/>
    <w:rsid w:val="00977605"/>
    <w:rsid w:val="00D87545"/>
    <w:rsid w:val="00DF4063"/>
    <w:rsid w:val="00FB71AD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FE51"/>
  <w15:chartTrackingRefBased/>
  <w15:docId w15:val="{36601BF3-EEAD-4E56-9B13-ADC144B5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conditions/oesophageal-atres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Rennison</dc:creator>
  <cp:keywords/>
  <dc:description/>
  <cp:lastModifiedBy>Kay Margrave</cp:lastModifiedBy>
  <cp:revision>4</cp:revision>
  <dcterms:created xsi:type="dcterms:W3CDTF">2019-07-02T13:58:00Z</dcterms:created>
  <dcterms:modified xsi:type="dcterms:W3CDTF">2019-07-10T12:23:00Z</dcterms:modified>
</cp:coreProperties>
</file>